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86" w:rsidRPr="00D373B9" w:rsidRDefault="00D373B9" w:rsidP="00D373B9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D373B9">
        <w:rPr>
          <w:rFonts w:ascii="Times New Roman" w:hAnsi="Times New Roman" w:cs="Times New Roman"/>
          <w:sz w:val="24"/>
          <w:szCs w:val="24"/>
        </w:rPr>
        <w:t>Приложение к Распоряжению</w:t>
      </w:r>
    </w:p>
    <w:p w:rsidR="00D373B9" w:rsidRPr="00D373B9" w:rsidRDefault="00D373B9" w:rsidP="00D373B9">
      <w:pPr>
        <w:pStyle w:val="a3"/>
        <w:rPr>
          <w:rFonts w:ascii="Times New Roman" w:hAnsi="Times New Roman" w:cs="Times New Roman"/>
          <w:sz w:val="24"/>
          <w:szCs w:val="24"/>
        </w:rPr>
      </w:pP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="004478E3">
        <w:rPr>
          <w:rFonts w:ascii="Times New Roman" w:hAnsi="Times New Roman" w:cs="Times New Roman"/>
          <w:sz w:val="24"/>
          <w:szCs w:val="24"/>
        </w:rPr>
        <w:t>а</w:t>
      </w:r>
      <w:r w:rsidRPr="00D373B9">
        <w:rPr>
          <w:rFonts w:ascii="Times New Roman" w:hAnsi="Times New Roman" w:cs="Times New Roman"/>
          <w:sz w:val="24"/>
          <w:szCs w:val="24"/>
        </w:rPr>
        <w:t>дминистрации Шпаковского</w:t>
      </w:r>
    </w:p>
    <w:p w:rsidR="00D373B9" w:rsidRPr="00D373B9" w:rsidRDefault="00D373B9" w:rsidP="00D373B9">
      <w:pPr>
        <w:pStyle w:val="a3"/>
        <w:ind w:left="2124"/>
        <w:rPr>
          <w:rFonts w:ascii="Times New Roman" w:hAnsi="Times New Roman" w:cs="Times New Roman"/>
          <w:sz w:val="24"/>
          <w:szCs w:val="24"/>
        </w:rPr>
      </w:pP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Pr="00D373B9">
        <w:rPr>
          <w:rFonts w:ascii="Times New Roman" w:hAnsi="Times New Roman" w:cs="Times New Roman"/>
          <w:sz w:val="24"/>
          <w:szCs w:val="24"/>
        </w:rPr>
        <w:tab/>
      </w:r>
      <w:r w:rsidR="004478E3">
        <w:rPr>
          <w:rFonts w:ascii="Times New Roman" w:hAnsi="Times New Roman" w:cs="Times New Roman"/>
          <w:sz w:val="24"/>
          <w:szCs w:val="24"/>
        </w:rPr>
        <w:t>м</w:t>
      </w:r>
      <w:r w:rsidRPr="00D373B9">
        <w:rPr>
          <w:rFonts w:ascii="Times New Roman" w:hAnsi="Times New Roman" w:cs="Times New Roman"/>
          <w:sz w:val="24"/>
          <w:szCs w:val="24"/>
        </w:rPr>
        <w:t>униципального района</w:t>
      </w:r>
    </w:p>
    <w:p w:rsidR="00D373B9" w:rsidRPr="00D373B9" w:rsidRDefault="00D373B9" w:rsidP="00D373B9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D373B9">
        <w:rPr>
          <w:rFonts w:ascii="Times New Roman" w:hAnsi="Times New Roman" w:cs="Times New Roman"/>
          <w:sz w:val="24"/>
          <w:szCs w:val="24"/>
        </w:rPr>
        <w:t xml:space="preserve">Ставропольского края №  </w:t>
      </w:r>
      <w:proofErr w:type="gramStart"/>
      <w:r w:rsidRPr="00D373B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373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386" w:rsidRPr="00D373B9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73B9" w:rsidRPr="00D373B9" w:rsidRDefault="00D373B9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27"/>
      <w:bookmarkEnd w:id="0"/>
      <w:r w:rsidRPr="00D373B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Бюджетный прогноз Шпаковского муниципального района Ставропольского края на период до 2023 года</w:t>
      </w: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BA0B5A" w:rsidRDefault="001F438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BA0B5A">
        <w:rPr>
          <w:rFonts w:ascii="Times New Roman" w:hAnsi="Times New Roman" w:cs="Times New Roman"/>
          <w:color w:val="000000" w:themeColor="text1"/>
        </w:rPr>
        <w:t xml:space="preserve">I.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1717A3" w:rsidRDefault="001F4386" w:rsidP="001717A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Бюджетный  прогноз Шпаковского муниципального района Ставропольского края на период до 202</w:t>
      </w:r>
      <w:r w:rsidR="00BA0B5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(далее -</w:t>
      </w:r>
      <w:r w:rsidR="00BA0B5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бюджетный  прогноз)  разработан  в  соответствии со </w:t>
      </w:r>
      <w:hyperlink r:id="rId6" w:history="1">
        <w:r w:rsidRPr="001717A3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170</w:t>
        </w:r>
      </w:hyperlink>
      <w:r w:rsidR="00BA0B5A" w:rsidRPr="001717A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Бюджетного</w:t>
      </w:r>
      <w:r w:rsidR="00BA0B5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кодекса  Российской  Федерации,  Положением о бюджетном процессе в Шпаковском муниципальном районе Ставропольского края и</w:t>
      </w:r>
      <w:r w:rsidR="00BA0B5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7" w:history="1">
        <w:r w:rsidRPr="001717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Порядком</w:t>
        </w:r>
      </w:hyperlink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разработки  и  утверждения  бюджетного прогноза Шпаковского муниципального района Ставропольского  края  на  долгосрочный период, утвержденным распоряжением</w:t>
      </w:r>
      <w:r w:rsid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Шпаковского муниципального района Ставропольского края от</w:t>
      </w:r>
      <w:proofErr w:type="gramEnd"/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 сентября 2015 г. N 279-р.</w:t>
      </w: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1717A3" w:rsidRDefault="001F438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II. Основные итоги развития бюджетной системы</w:t>
      </w:r>
    </w:p>
    <w:p w:rsidR="001F4386" w:rsidRPr="001717A3" w:rsidRDefault="00C23B9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Шпаковского муниципального района </w:t>
      </w:r>
      <w:r w:rsidR="001F4386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края, условия формирования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="001F4386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бюджетного прогноза в текущем финансовом году</w:t>
      </w: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1717A3" w:rsidRDefault="001F4386" w:rsidP="001717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В общей структуре налоговых и неналоговых</w:t>
      </w:r>
      <w:r w:rsidR="00313D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доходов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Шпаковского муниципального района Ставропольского края (далее – бюджет района) значительный удельный вес (более 50,0 процента) занима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 на доходы физических лиц. В течение 2013 - 2015 годов объем поступлений 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НДФЛ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четкую тенденцию к снижению. По итогам 2015 года поступления составили 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381,8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что ниже по сравнению с 2013 годом на 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167,6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 или на 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30,5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процента. 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причиной снижения объемов поступлений налога на доходы физических лиц - уменьшение налогооблагаемой базы в связи с закрытием организаций, осуществляющих свою деятельность на территории района, а также в связи с изменением нормативов отчислений от данного вида поступлений в бюджет Шпаковского муниципального района Ставропольского края обусловленного изменением бюджетного законодательства.</w:t>
      </w:r>
    </w:p>
    <w:p w:rsidR="009A6A8A" w:rsidRPr="001717A3" w:rsidRDefault="001F4386" w:rsidP="001717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2013 - 2015 годах расходы  бюджета 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Шпаковского муниципального района Ставропольского края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были направлены, прежде всего, на реализацию приоритетных направлений в социальной сфере, сформулированных в указах Президента Российской Федерации от 7 мая 2012 года, и безусловное финансовое обеспечение законодательно установленных обязательств по социальным выплатам отдельным категориям населения, что привело к значительному изменению структуры расходов 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бюджета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4386" w:rsidRPr="001717A3" w:rsidRDefault="001F4386" w:rsidP="001717A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Доля расходов бюджета </w:t>
      </w:r>
      <w:r w:rsidR="009A6A8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финансирование отраслей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социальной сферы (без учета инвестиций) в 2013 - 2015 годах составляла от </w:t>
      </w:r>
      <w:r w:rsidR="008D5D1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80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r w:rsidR="008D5D1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90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</w:t>
      </w:r>
      <w:r w:rsidR="008D5D1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F4386" w:rsidRPr="001717A3" w:rsidRDefault="001F4386" w:rsidP="001717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Более </w:t>
      </w:r>
      <w:r w:rsidR="008D5D1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30,0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</w:t>
      </w:r>
      <w:r w:rsidR="008D5D1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бюджета </w:t>
      </w:r>
      <w:r w:rsidR="008D5D1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приходилось на оплату труда, </w:t>
      </w:r>
      <w:r w:rsidR="0033143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27,4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 - на социальное обеспечение.</w:t>
      </w:r>
    </w:p>
    <w:p w:rsidR="001F4386" w:rsidRPr="001717A3" w:rsidRDefault="001F4386" w:rsidP="001717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</w:t>
      </w:r>
      <w:hyperlink w:anchor="P59" w:history="1">
        <w:r w:rsidRPr="001717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параметры</w:t>
        </w:r>
      </w:hyperlink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33143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 период 2013 - 2015 годов представлены в таблице 1.</w:t>
      </w: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1717A3" w:rsidRDefault="001F4386">
      <w:pPr>
        <w:pStyle w:val="ConsPlusNormal"/>
        <w:jc w:val="right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Таблица 1</w:t>
      </w:r>
    </w:p>
    <w:p w:rsidR="001F4386" w:rsidRPr="001717A3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4386" w:rsidRPr="001717A3" w:rsidRDefault="001F43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59"/>
      <w:bookmarkEnd w:id="2"/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ПАРАМЕТРЫ</w:t>
      </w:r>
    </w:p>
    <w:p w:rsidR="001F4386" w:rsidRPr="001717A3" w:rsidRDefault="0033143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БЮДЖЕТА ШПАКОВСКОГО МУНИЦИПАЛЬНОГО РАЙОНА</w:t>
      </w:r>
    </w:p>
    <w:p w:rsidR="001F4386" w:rsidRPr="001717A3" w:rsidRDefault="001F43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за период 2013 - 2015 годов</w:t>
      </w:r>
    </w:p>
    <w:p w:rsidR="001F4386" w:rsidRPr="001717A3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4386" w:rsidRPr="001717A3" w:rsidRDefault="001F438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1717A3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33143A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241"/>
        <w:gridCol w:w="2268"/>
        <w:gridCol w:w="2126"/>
      </w:tblGrid>
      <w:tr w:rsidR="001717A3" w:rsidRPr="001717A3" w:rsidTr="00BA5D26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6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Бюджет Шпаковского муниципального района Ставропольского края</w:t>
            </w:r>
          </w:p>
        </w:tc>
      </w:tr>
      <w:tr w:rsidR="001717A3" w:rsidRPr="001717A3" w:rsidTr="007755C5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3143A" w:rsidRPr="001717A3" w:rsidRDefault="003314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143A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3143A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2014</w:t>
            </w:r>
          </w:p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143A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</w:p>
        </w:tc>
      </w:tr>
      <w:tr w:rsidR="001717A3" w:rsidRPr="001717A3" w:rsidTr="007755C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55C5" w:rsidRPr="001717A3" w:rsidRDefault="007755C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Доходы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55C5" w:rsidRPr="001717A3" w:rsidRDefault="00801A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597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548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55C5" w:rsidRPr="001717A3" w:rsidRDefault="006B6032" w:rsidP="00801A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01A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835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55C5" w:rsidRPr="001717A3" w:rsidRDefault="006B6032" w:rsidP="00801A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787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162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23</w:t>
            </w:r>
          </w:p>
        </w:tc>
      </w:tr>
      <w:tr w:rsidR="001717A3" w:rsidRPr="001717A3" w:rsidTr="007755C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7755C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Расходы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801A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588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429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6B6032" w:rsidP="00801A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628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534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,58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6B6032" w:rsidP="00801A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842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171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02</w:t>
            </w:r>
          </w:p>
        </w:tc>
      </w:tr>
      <w:tr w:rsidR="001717A3" w:rsidRPr="001717A3" w:rsidTr="007755C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7755C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Дефицит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801A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-9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,44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6B6032" w:rsidP="00801A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699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,46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6B6032" w:rsidP="00801A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6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008</w:t>
            </w:r>
            <w:r w:rsidR="0013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,78</w:t>
            </w:r>
          </w:p>
        </w:tc>
      </w:tr>
      <w:tr w:rsidR="001717A3" w:rsidRPr="001717A3" w:rsidTr="007755C5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7755C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Муниципальный долг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50418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50418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755C5" w:rsidRPr="001717A3" w:rsidRDefault="0050418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</w:tr>
    </w:tbl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1717A3" w:rsidRDefault="001F4386" w:rsidP="001717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Анализ исполнения бюджета</w:t>
      </w:r>
      <w:r w:rsidR="007755C5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период 2013 - 2015 годов показывает, </w:t>
      </w:r>
      <w:r w:rsidR="007755C5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что источниками финансирования дефицита бюджета являлись остатки средств бюджета района сложившиеся на 01 января.</w:t>
      </w:r>
    </w:p>
    <w:p w:rsidR="001F4386" w:rsidRPr="001717A3" w:rsidRDefault="001F4386" w:rsidP="001717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исполнения</w:t>
      </w:r>
      <w:r w:rsidR="007755C5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7755C5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r w:rsidR="007755C5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аналогичный период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55C5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 </w:t>
      </w:r>
      <w:r w:rsidR="007755C5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отсутствует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1717A3" w:rsidRDefault="001F438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III. Цели, задачи реализации бюджетной политики</w:t>
      </w:r>
    </w:p>
    <w:p w:rsidR="008275B0" w:rsidRPr="001717A3" w:rsidRDefault="008275B0" w:rsidP="008275B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Шпаковского муниципального района </w:t>
      </w:r>
      <w:r w:rsidR="001F4386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Ставропольского края </w:t>
      </w:r>
    </w:p>
    <w:p w:rsidR="001F4386" w:rsidRPr="001717A3" w:rsidRDefault="001F43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4386" w:rsidRPr="001717A3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17A3" w:rsidRDefault="001F43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Цел</w:t>
      </w:r>
      <w:r w:rsidR="002B6F0F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ями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задач</w:t>
      </w:r>
      <w:r w:rsidR="002B6F0F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бюджетной политики</w:t>
      </w:r>
      <w:r w:rsidR="002B6F0F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Шпаковского муниципального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на долгосрочный период </w:t>
      </w:r>
      <w:r w:rsidR="002B6F0F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являются</w:t>
      </w:r>
      <w:r w:rsidR="001717A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F4386" w:rsidRPr="001717A3" w:rsidRDefault="001F43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долгосрочной сбалансированности и устойчивости бюджетной системы </w:t>
      </w:r>
      <w:r w:rsidR="002B6F0F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Шпаковского муниципального района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</w:t>
      </w:r>
      <w:r w:rsidR="002B6F0F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B6F0F" w:rsidRPr="001717A3" w:rsidRDefault="002B6F0F" w:rsidP="002B6F0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интеграция процессов стратегического прогнозирования и бюджетного планирования;</w:t>
      </w:r>
    </w:p>
    <w:p w:rsidR="002B6F0F" w:rsidRPr="001717A3" w:rsidRDefault="002B6F0F" w:rsidP="002B6F0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предварительного и последующего финансового контроля при реализации процедур проведения закупок товаров, работ, услуг для обеспечения муниципальных нужд  Шпаковского муниципального района Ставропольского края;</w:t>
      </w:r>
    </w:p>
    <w:p w:rsidR="002B6F0F" w:rsidRPr="001717A3" w:rsidRDefault="002B6F0F" w:rsidP="002B6F0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дальнейшее совершенствование межбюджетных отношений</w:t>
      </w:r>
      <w:r w:rsidR="001717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B6F0F" w:rsidRPr="001717A3" w:rsidRDefault="002B6F0F" w:rsidP="002B6F0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Важная роль в обеспечении устойчивости бюджетной системы Шпаковского муниципального района Ставропольского края отводится снижению рисков неисполнения первоочередных и социально значимых обязательств, недопущению принятия новых расходных обязательств Шпаковского муниципального района Ставропольского края, не обеспеченных доходными источниками, и </w:t>
      </w:r>
      <w:proofErr w:type="spellStart"/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приоритизации</w:t>
      </w:r>
      <w:proofErr w:type="spellEnd"/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ассигнований на мероприятия, реализуемые в рамках муниципальных программ и (или) непрограммных направлений деятельности органов местного самоуправления Шпаковского муниципального района Ставропольского края, с</w:t>
      </w:r>
      <w:proofErr w:type="gramEnd"/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целью достижения максимального результата и эффективного использования средств местного бюджета, что является одним из основных инструментов достижения поставленных целей.</w:t>
      </w:r>
    </w:p>
    <w:p w:rsidR="001F4386" w:rsidRPr="001717A3" w:rsidRDefault="001F438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Достижение указанной цели будет характеризоваться достижением целевых </w:t>
      </w:r>
      <w:hyperlink w:anchor="P165" w:history="1">
        <w:r w:rsidRPr="001717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значений</w:t>
        </w:r>
      </w:hyperlink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</w:t>
      </w:r>
      <w:r w:rsidR="007E6D9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долгосрочной сбалансированности и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устойчивости</w:t>
      </w:r>
      <w:r w:rsidR="007E6D9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бюджетной системы Шпаковского муниципального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на период до 202</w:t>
      </w:r>
      <w:r w:rsidR="007E6D9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года, представленных в таблице </w:t>
      </w:r>
      <w:r w:rsidR="007E6D9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1717A3" w:rsidRDefault="001F4386">
      <w:pPr>
        <w:pStyle w:val="ConsPlusNormal"/>
        <w:jc w:val="right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 w:rsidR="007E6D9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:rsidR="001F4386" w:rsidRPr="001717A3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4386" w:rsidRPr="001717A3" w:rsidRDefault="001F43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165"/>
      <w:bookmarkEnd w:id="3"/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ЦЕЛЕВЫЕ ЗНАЧЕНИЯ ПОКАЗАТЕЛЕЙ</w:t>
      </w:r>
    </w:p>
    <w:p w:rsidR="001F4386" w:rsidRPr="001717A3" w:rsidRDefault="007E6D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долгосрочной сбалансированности и </w:t>
      </w:r>
      <w:r w:rsidR="001F4386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устойчивости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бюджетной системы Шпаковского муниципального района</w:t>
      </w:r>
      <w:r w:rsidR="001F4386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</w:t>
      </w:r>
    </w:p>
    <w:p w:rsidR="001F4386" w:rsidRPr="001717A3" w:rsidRDefault="001F43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на период до 202</w:t>
      </w:r>
      <w:r w:rsidR="007E6D97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</w:p>
    <w:p w:rsidR="001F4386" w:rsidRPr="001717A3" w:rsidRDefault="001F438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(процентов)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4742"/>
        <w:gridCol w:w="4038"/>
      </w:tblGrid>
      <w:tr w:rsidR="001717A3" w:rsidRPr="001717A3" w:rsidTr="001717A3"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 </w:t>
            </w:r>
            <w:proofErr w:type="gramStart"/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Значение показателя достижения цели</w:t>
            </w:r>
          </w:p>
        </w:tc>
      </w:tr>
      <w:tr w:rsidR="001717A3" w:rsidRPr="001717A3" w:rsidTr="001717A3"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7A3" w:rsidRPr="001717A3" w:rsidRDefault="001717A3" w:rsidP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7A3" w:rsidRPr="001717A3" w:rsidRDefault="001717A3" w:rsidP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7A3" w:rsidRPr="001717A3" w:rsidRDefault="001717A3" w:rsidP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1717A3" w:rsidRPr="001717A3" w:rsidTr="001717A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Исполнение расходных обязатель</w:t>
            </w:r>
            <w:proofErr w:type="gramStart"/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 Шп</w:t>
            </w:r>
            <w:proofErr w:type="gramEnd"/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аковского муниципального района Ставропольского края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17A3" w:rsidRPr="001717A3" w:rsidRDefault="001717A3" w:rsidP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=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&gt; 97</w:t>
            </w:r>
          </w:p>
        </w:tc>
      </w:tr>
      <w:tr w:rsidR="001717A3" w:rsidRPr="001717A3" w:rsidTr="001717A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Рейтинг Шпаковского муниципального района Ставропольского края по качеству управления муниципальными финансами</w:t>
            </w: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 ниже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степени</w:t>
            </w:r>
          </w:p>
        </w:tc>
      </w:tr>
      <w:tr w:rsidR="001717A3" w:rsidRPr="001717A3" w:rsidTr="001717A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3.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муниципальных образований поселений Шпаковского муниципального района Ставропольского края, имеющих I и II степени качества управления бюджетным процессом, в общем количестве муниципальных образований поселений Шпаковского муниципального района Ставропольского края</w:t>
            </w: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=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&gt; 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1717A3" w:rsidRPr="001717A3" w:rsidTr="001717A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Средняя оценка качества финансового менеджмента, осуществляемого главными распорядителями бюджетных сре</w:t>
            </w:r>
            <w:proofErr w:type="gramStart"/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Шп</w:t>
            </w:r>
            <w:proofErr w:type="gramEnd"/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аковского муниципального района Ставропольского края</w:t>
            </w: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:rsidR="001717A3" w:rsidRPr="001717A3" w:rsidRDefault="001717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1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=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&gt;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</w:tr>
    </w:tbl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1717A3" w:rsidRDefault="001F4386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указанн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 решение следующих задач:</w:t>
      </w:r>
    </w:p>
    <w:p w:rsidR="001F4386" w:rsidRPr="001717A3" w:rsidRDefault="009B1A5D" w:rsidP="001717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овершенствование бюджетной политики Шпаковского муниципального района Ставропольского края и повышение </w:t>
      </w:r>
      <w:proofErr w:type="gramStart"/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эффективности использования средств бюджета Шпаковского муниципального района Ставропольского края</w:t>
      </w:r>
      <w:proofErr w:type="gramEnd"/>
      <w:r w:rsidR="001F4386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386" w:rsidRPr="001717A3" w:rsidRDefault="009B1A5D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рганизация и осуществление </w:t>
      </w:r>
      <w:proofErr w:type="gramStart"/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района Ставропольского края</w:t>
      </w:r>
      <w:r w:rsidR="001F4386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386" w:rsidRPr="001717A3" w:rsidRDefault="009B1A5D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овышение качества управления муниципальными финансами Шпаковского муниципального района Ставропольского края</w:t>
      </w:r>
      <w:r w:rsidR="001F4386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386" w:rsidRPr="001717A3" w:rsidRDefault="009B1A5D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оздание условий для повышения финансовой </w:t>
      </w:r>
      <w:proofErr w:type="gramStart"/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устойчивости бюджетов муниципальных образований поселений Шпаковского муниципального района Ставропольского края</w:t>
      </w:r>
      <w:proofErr w:type="gramEnd"/>
      <w:r w:rsidR="001F4386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4386" w:rsidRPr="001717A3" w:rsidRDefault="001F4386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Исходя из необходимости решения перечисленных задач осуществлен</w:t>
      </w:r>
      <w:proofErr w:type="gramEnd"/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222" w:history="1">
        <w:r w:rsidRPr="001717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</w:t>
        </w:r>
      </w:hyperlink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основных характеристик бюджета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Шпаковского муниципального района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 на долгосрочный период, представленный в приложении к бюджетному прогнозу.</w:t>
      </w:r>
    </w:p>
    <w:p w:rsidR="001F4386" w:rsidRPr="001717A3" w:rsidRDefault="001F4386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определении основных характеристик бюджета 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доходов в долгосрочной перспективе определен исходя из прогноза темпа роста налоговых и неналоговых доходов бюджета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прогнозируемого снижения объемов безвозмездных поступлений из 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краевого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бюджета.</w:t>
      </w:r>
    </w:p>
    <w:p w:rsidR="001F4386" w:rsidRPr="001717A3" w:rsidRDefault="001F4386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расходов бюджета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определен исходя из 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прогнозируемого общего объема доходов бюджета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необходимости достижения целевых значений показателей 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сбалансированности и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устойчивости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бюджетной системы Шпаковского муниципального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на период до 202</w:t>
      </w:r>
      <w:r w:rsidR="00904EB2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1F4386" w:rsidRPr="001717A3" w:rsidRDefault="001F4386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Объемы</w:t>
      </w:r>
      <w:r w:rsidR="009B1A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доходов и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бюджета</w:t>
      </w:r>
      <w:r w:rsidR="00820C03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долгосрочной перспективе определены на уровне 2019 года, несмотря на прогнозируемое увеличение собственных доходов бюджет</w:t>
      </w:r>
      <w:r w:rsidR="009B1A5D">
        <w:rPr>
          <w:rFonts w:ascii="Times New Roman" w:hAnsi="Times New Roman" w:cs="Times New Roman"/>
          <w:color w:val="000000" w:themeColor="text1"/>
          <w:sz w:val="28"/>
          <w:szCs w:val="28"/>
        </w:rPr>
        <w:t>а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4386" w:rsidRPr="001717A3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4386" w:rsidRPr="001717A3" w:rsidRDefault="001F438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IV. Риски реализации бюджетного прогноза</w:t>
      </w:r>
    </w:p>
    <w:p w:rsidR="001F4386" w:rsidRPr="001717A3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4386" w:rsidRPr="001717A3" w:rsidRDefault="001F4386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бюджетного прогноза сопряжена со следующими основными рисками, способными повлиять на достижение прогнозируемых значений показателей бюджетного прогноза:</w:t>
      </w:r>
    </w:p>
    <w:p w:rsidR="001F4386" w:rsidRPr="001717A3" w:rsidRDefault="001F4386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1) изменение бюджетного и налогового законодательства Российской Федерации в период реализации бюджетного прогноза;</w:t>
      </w:r>
    </w:p>
    <w:p w:rsidR="001F4386" w:rsidRPr="001717A3" w:rsidRDefault="001F4386" w:rsidP="009B1A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820C03"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ухудшение макроэкономической ситуации в регионе, способной повлиять на поступление доходов в бюджет района</w:t>
      </w:r>
      <w:r w:rsidRPr="001717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BA0B5A" w:rsidRDefault="001F4386">
      <w:pPr>
        <w:rPr>
          <w:rFonts w:ascii="Times New Roman" w:hAnsi="Times New Roman" w:cs="Times New Roman"/>
          <w:color w:val="000000" w:themeColor="text1"/>
        </w:rPr>
        <w:sectPr w:rsidR="001F4386" w:rsidRPr="00BA0B5A" w:rsidSect="001F43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4386" w:rsidRPr="00BA0B5A" w:rsidRDefault="001F438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</w:rPr>
      </w:pPr>
      <w:r w:rsidRPr="00BA0B5A">
        <w:rPr>
          <w:rFonts w:ascii="Times New Roman" w:hAnsi="Times New Roman" w:cs="Times New Roman"/>
          <w:color w:val="000000" w:themeColor="text1"/>
        </w:rPr>
        <w:lastRenderedPageBreak/>
        <w:t>Приложение</w:t>
      </w:r>
    </w:p>
    <w:p w:rsidR="001F4386" w:rsidRPr="00BA0B5A" w:rsidRDefault="001F438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BA0B5A">
        <w:rPr>
          <w:rFonts w:ascii="Times New Roman" w:hAnsi="Times New Roman" w:cs="Times New Roman"/>
          <w:color w:val="000000" w:themeColor="text1"/>
        </w:rPr>
        <w:t>к бюджетному прогнозу</w:t>
      </w:r>
    </w:p>
    <w:p w:rsidR="009B1A5D" w:rsidRDefault="009B1A5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Шпаковского муниципального района</w:t>
      </w:r>
    </w:p>
    <w:p w:rsidR="001F4386" w:rsidRPr="00BA0B5A" w:rsidRDefault="009B1A5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="001F4386" w:rsidRPr="00BA0B5A">
        <w:rPr>
          <w:rFonts w:ascii="Times New Roman" w:hAnsi="Times New Roman" w:cs="Times New Roman"/>
          <w:color w:val="000000" w:themeColor="text1"/>
        </w:rPr>
        <w:t>Ставропольского края</w:t>
      </w:r>
    </w:p>
    <w:p w:rsidR="001F4386" w:rsidRPr="00BA0B5A" w:rsidRDefault="001F438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BA0B5A">
        <w:rPr>
          <w:rFonts w:ascii="Times New Roman" w:hAnsi="Times New Roman" w:cs="Times New Roman"/>
          <w:color w:val="000000" w:themeColor="text1"/>
        </w:rPr>
        <w:t>на период до 202</w:t>
      </w:r>
      <w:r w:rsidR="009B1A5D">
        <w:rPr>
          <w:rFonts w:ascii="Times New Roman" w:hAnsi="Times New Roman" w:cs="Times New Roman"/>
          <w:color w:val="000000" w:themeColor="text1"/>
        </w:rPr>
        <w:t>3</w:t>
      </w:r>
      <w:r w:rsidRPr="00BA0B5A">
        <w:rPr>
          <w:rFonts w:ascii="Times New Roman" w:hAnsi="Times New Roman" w:cs="Times New Roman"/>
          <w:color w:val="000000" w:themeColor="text1"/>
        </w:rPr>
        <w:t xml:space="preserve"> года</w:t>
      </w: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9B1A5D" w:rsidRDefault="001F4386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4" w:name="P222"/>
      <w:bookmarkEnd w:id="4"/>
      <w:r w:rsidRPr="009B1A5D">
        <w:rPr>
          <w:rFonts w:ascii="Times New Roman" w:hAnsi="Times New Roman" w:cs="Times New Roman"/>
          <w:b w:val="0"/>
          <w:color w:val="000000" w:themeColor="text1"/>
        </w:rPr>
        <w:t>ПРОГНОЗ</w:t>
      </w:r>
    </w:p>
    <w:p w:rsidR="001F4386" w:rsidRPr="009B1A5D" w:rsidRDefault="009B1A5D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</w:rPr>
      </w:pPr>
      <w:r w:rsidRPr="009B1A5D">
        <w:rPr>
          <w:rFonts w:ascii="Times New Roman" w:hAnsi="Times New Roman" w:cs="Times New Roman"/>
          <w:b w:val="0"/>
          <w:color w:val="000000" w:themeColor="text1"/>
        </w:rPr>
        <w:t>основных характеристик бюджета Шпаковского муниципального района Ставропольского края</w:t>
      </w: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BA0B5A" w:rsidRDefault="001F438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BA0B5A">
        <w:rPr>
          <w:rFonts w:ascii="Times New Roman" w:hAnsi="Times New Roman" w:cs="Times New Roman"/>
          <w:color w:val="000000" w:themeColor="text1"/>
        </w:rPr>
        <w:t>(</w:t>
      </w:r>
      <w:r w:rsidR="00BA0B5A" w:rsidRPr="00BA0B5A">
        <w:rPr>
          <w:rFonts w:ascii="Times New Roman" w:hAnsi="Times New Roman" w:cs="Times New Roman"/>
          <w:color w:val="000000" w:themeColor="text1"/>
        </w:rPr>
        <w:t>тыс.</w:t>
      </w:r>
      <w:r w:rsidRPr="00BA0B5A">
        <w:rPr>
          <w:rFonts w:ascii="Times New Roman" w:hAnsi="Times New Roman" w:cs="Times New Roman"/>
          <w:color w:val="000000" w:themeColor="text1"/>
        </w:rPr>
        <w:t xml:space="preserve"> рублей)</w:t>
      </w:r>
    </w:p>
    <w:tbl>
      <w:tblPr>
        <w:tblW w:w="14459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701"/>
        <w:gridCol w:w="1701"/>
        <w:gridCol w:w="1843"/>
        <w:gridCol w:w="2126"/>
        <w:gridCol w:w="1843"/>
        <w:gridCol w:w="1843"/>
      </w:tblGrid>
      <w:tr w:rsidR="00BA0B5A" w:rsidRPr="00BA0B5A" w:rsidTr="00BA0B5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 w:rsidP="00BA5D2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 w:rsidP="00820C0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 w:rsidP="00820C0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 w:rsidP="00820C0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2019 год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 w:rsidP="00820C0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 w:rsidP="00820C0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 w:rsidP="00820C0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</w:tr>
      <w:tr w:rsidR="00BA0B5A" w:rsidRPr="00BA0B5A" w:rsidTr="00BA0B5A">
        <w:trPr>
          <w:trHeight w:val="28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 w:rsidP="00BA5D2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883B01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Доходы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 w:rsidP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1 758 413,90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 w:rsidP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1 621 639,20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 w:rsidP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1 725 948,99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83B01" w:rsidRDefault="00883B01" w:rsidP="00883B01">
            <w:pPr>
              <w:jc w:val="center"/>
            </w:pPr>
            <w:r w:rsidRPr="009F14C9">
              <w:rPr>
                <w:rFonts w:ascii="Times New Roman" w:hAnsi="Times New Roman" w:cs="Times New Roman"/>
                <w:color w:val="000000" w:themeColor="text1"/>
              </w:rPr>
              <w:t>1 725 948,99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83B01" w:rsidRDefault="00883B01" w:rsidP="00883B01">
            <w:pPr>
              <w:jc w:val="center"/>
            </w:pPr>
            <w:r w:rsidRPr="009F14C9">
              <w:rPr>
                <w:rFonts w:ascii="Times New Roman" w:hAnsi="Times New Roman" w:cs="Times New Roman"/>
                <w:color w:val="000000" w:themeColor="text1"/>
              </w:rPr>
              <w:t>1 725 948,99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83B01" w:rsidRDefault="00883B01" w:rsidP="00883B01">
            <w:pPr>
              <w:jc w:val="center"/>
            </w:pPr>
            <w:r w:rsidRPr="009F14C9">
              <w:rPr>
                <w:rFonts w:ascii="Times New Roman" w:hAnsi="Times New Roman" w:cs="Times New Roman"/>
                <w:color w:val="000000" w:themeColor="text1"/>
              </w:rPr>
              <w:t>1 725 948,99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275C7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275C7" w:rsidRPr="00BA0B5A" w:rsidRDefault="004275C7" w:rsidP="00820C0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275C7" w:rsidRPr="00BA0B5A" w:rsidRDefault="004275C7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275C7" w:rsidRPr="00BA0B5A" w:rsidRDefault="004275C7" w:rsidP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491 </w:t>
            </w:r>
            <w:r w:rsidR="001726BD">
              <w:rPr>
                <w:rFonts w:ascii="Times New Roman" w:hAnsi="Times New Roman" w:cs="Times New Roman"/>
                <w:color w:val="000000" w:themeColor="text1"/>
              </w:rPr>
              <w:t>37</w:t>
            </w:r>
            <w:r w:rsidR="00883B01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83B01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275C7" w:rsidRPr="00BA0B5A" w:rsidRDefault="004275C7" w:rsidP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447</w:t>
            </w:r>
            <w:r w:rsidR="00883B01">
              <w:rPr>
                <w:rFonts w:ascii="Times New Roman" w:hAnsi="Times New Roman" w:cs="Times New Roman"/>
                <w:color w:val="000000" w:themeColor="text1"/>
              </w:rPr>
              <w:t> 809,27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275C7" w:rsidRPr="00BA0B5A" w:rsidRDefault="004275C7" w:rsidP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362</w:t>
            </w:r>
            <w:r w:rsidR="00883B01">
              <w:rPr>
                <w:rFonts w:ascii="Times New Roman" w:hAnsi="Times New Roman" w:cs="Times New Roman"/>
                <w:color w:val="000000" w:themeColor="text1"/>
              </w:rPr>
              <w:t> 734,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883B01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4275C7" w:rsidRDefault="004275C7" w:rsidP="004275C7">
            <w:pPr>
              <w:jc w:val="center"/>
            </w:pPr>
            <w:r w:rsidRPr="00D5486B">
              <w:rPr>
                <w:rFonts w:ascii="Times New Roman" w:hAnsi="Times New Roman" w:cs="Times New Roman"/>
                <w:color w:val="000000" w:themeColor="text1"/>
              </w:rPr>
              <w:t>362 613,84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275C7" w:rsidRDefault="004275C7" w:rsidP="004275C7">
            <w:pPr>
              <w:jc w:val="center"/>
            </w:pPr>
            <w:r w:rsidRPr="00D5486B">
              <w:rPr>
                <w:rFonts w:ascii="Times New Roman" w:hAnsi="Times New Roman" w:cs="Times New Roman"/>
                <w:color w:val="000000" w:themeColor="text1"/>
              </w:rPr>
              <w:t>362 613,84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275C7" w:rsidRDefault="004275C7" w:rsidP="004275C7">
            <w:pPr>
              <w:jc w:val="center"/>
            </w:pPr>
            <w:r w:rsidRPr="00D5486B">
              <w:rPr>
                <w:rFonts w:ascii="Times New Roman" w:hAnsi="Times New Roman" w:cs="Times New Roman"/>
                <w:color w:val="000000" w:themeColor="text1"/>
              </w:rPr>
              <w:t>362 613,84</w:t>
            </w:r>
          </w:p>
        </w:tc>
      </w:tr>
      <w:tr w:rsidR="00883B01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 w:rsidP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59 837,52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 w:rsidP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61 335,15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61 490,20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83B01" w:rsidRDefault="00883B01" w:rsidP="00883B01">
            <w:pPr>
              <w:jc w:val="center"/>
            </w:pPr>
            <w:r w:rsidRPr="00370C4B">
              <w:rPr>
                <w:rFonts w:ascii="Times New Roman" w:hAnsi="Times New Roman" w:cs="Times New Roman"/>
                <w:color w:val="000000" w:themeColor="text1"/>
              </w:rPr>
              <w:t>61 490,20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83B01" w:rsidRDefault="00883B01" w:rsidP="00883B01">
            <w:pPr>
              <w:jc w:val="center"/>
            </w:pPr>
            <w:r w:rsidRPr="00370C4B">
              <w:rPr>
                <w:rFonts w:ascii="Times New Roman" w:hAnsi="Times New Roman" w:cs="Times New Roman"/>
                <w:color w:val="000000" w:themeColor="text1"/>
              </w:rPr>
              <w:t>61 490,20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83B01" w:rsidRDefault="00883B01" w:rsidP="00883B01">
            <w:pPr>
              <w:jc w:val="center"/>
            </w:pPr>
            <w:r w:rsidRPr="00370C4B">
              <w:rPr>
                <w:rFonts w:ascii="Times New Roman" w:hAnsi="Times New Roman" w:cs="Times New Roman"/>
                <w:color w:val="000000" w:themeColor="text1"/>
              </w:rPr>
              <w:t>61 490,20</w:t>
            </w:r>
          </w:p>
        </w:tc>
      </w:tr>
      <w:tr w:rsidR="001726BD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26BD" w:rsidRPr="00BA0B5A" w:rsidRDefault="001726B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726BD" w:rsidRPr="00BA0B5A" w:rsidRDefault="001726BD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26BD" w:rsidRPr="00BA0B5A" w:rsidRDefault="001726B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1 207 205,01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26BD" w:rsidRPr="00BA0B5A" w:rsidRDefault="001726B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1 112 494,78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26BD" w:rsidRPr="00BA0B5A" w:rsidRDefault="001726B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1 301 723,92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726BD" w:rsidRDefault="001726BD" w:rsidP="001726BD">
            <w:pPr>
              <w:jc w:val="center"/>
            </w:pPr>
            <w:r w:rsidRPr="00A73653">
              <w:rPr>
                <w:rFonts w:ascii="Times New Roman" w:hAnsi="Times New Roman" w:cs="Times New Roman"/>
                <w:color w:val="000000" w:themeColor="text1"/>
              </w:rPr>
              <w:t>1 301 723,92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26BD" w:rsidRDefault="001726BD" w:rsidP="001726BD">
            <w:pPr>
              <w:jc w:val="center"/>
            </w:pPr>
            <w:r w:rsidRPr="00A73653">
              <w:rPr>
                <w:rFonts w:ascii="Times New Roman" w:hAnsi="Times New Roman" w:cs="Times New Roman"/>
                <w:color w:val="000000" w:themeColor="text1"/>
              </w:rPr>
              <w:t>1 301 723,92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26BD" w:rsidRDefault="001726BD" w:rsidP="001726BD">
            <w:pPr>
              <w:jc w:val="center"/>
            </w:pPr>
            <w:r w:rsidRPr="00A73653">
              <w:rPr>
                <w:rFonts w:ascii="Times New Roman" w:hAnsi="Times New Roman" w:cs="Times New Roman"/>
                <w:color w:val="000000" w:themeColor="text1"/>
              </w:rPr>
              <w:t>1 301 723,92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3B01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BA0B5A">
              <w:rPr>
                <w:rFonts w:ascii="Times New Roman" w:hAnsi="Times New Roman" w:cs="Times New Roman"/>
                <w:color w:val="000000" w:themeColor="text1"/>
              </w:rPr>
              <w:t>не имеющие целевого назначения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551 208,89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3B01" w:rsidRPr="00BA0B5A" w:rsidRDefault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509 144,42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83B01" w:rsidRDefault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424 225,07</w:t>
            </w:r>
          </w:p>
          <w:p w:rsidR="00883B01" w:rsidRPr="00BA0B5A" w:rsidRDefault="00883B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83B01" w:rsidRDefault="00883B01" w:rsidP="00883B01">
            <w:pPr>
              <w:jc w:val="center"/>
            </w:pPr>
            <w:r w:rsidRPr="00065F86">
              <w:rPr>
                <w:rFonts w:ascii="Times New Roman" w:hAnsi="Times New Roman" w:cs="Times New Roman"/>
                <w:color w:val="000000" w:themeColor="text1"/>
              </w:rPr>
              <w:t>424 225,07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83B01" w:rsidRDefault="00883B01" w:rsidP="00883B01">
            <w:pPr>
              <w:jc w:val="center"/>
            </w:pPr>
            <w:r w:rsidRPr="00065F86">
              <w:rPr>
                <w:rFonts w:ascii="Times New Roman" w:hAnsi="Times New Roman" w:cs="Times New Roman"/>
                <w:color w:val="000000" w:themeColor="text1"/>
              </w:rPr>
              <w:t>424 225,07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83B01" w:rsidRDefault="00883B01" w:rsidP="00883B01">
            <w:pPr>
              <w:jc w:val="center"/>
            </w:pPr>
            <w:r w:rsidRPr="00065F86">
              <w:rPr>
                <w:rFonts w:ascii="Times New Roman" w:hAnsi="Times New Roman" w:cs="Times New Roman"/>
                <w:color w:val="000000" w:themeColor="text1"/>
              </w:rPr>
              <w:t>424 225,07</w:t>
            </w:r>
          </w:p>
        </w:tc>
      </w:tr>
      <w:tr w:rsidR="001726BD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26BD" w:rsidRPr="00BA0B5A" w:rsidRDefault="001726B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1.3.2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726BD" w:rsidRPr="00BA0B5A" w:rsidRDefault="001726BD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BA0B5A">
              <w:rPr>
                <w:rFonts w:ascii="Times New Roman" w:hAnsi="Times New Roman" w:cs="Times New Roman"/>
                <w:color w:val="000000" w:themeColor="text1"/>
              </w:rPr>
              <w:t>имеющие</w:t>
            </w:r>
            <w:proofErr w:type="gramEnd"/>
            <w:r w:rsidRPr="00BA0B5A">
              <w:rPr>
                <w:rFonts w:ascii="Times New Roman" w:hAnsi="Times New Roman" w:cs="Times New Roman"/>
                <w:color w:val="000000" w:themeColor="text1"/>
              </w:rPr>
              <w:t xml:space="preserve"> целевое назначение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26BD" w:rsidRPr="00BA0B5A" w:rsidRDefault="001726BD" w:rsidP="00E7402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1 207 205,01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26BD" w:rsidRPr="00BA0B5A" w:rsidRDefault="001726BD" w:rsidP="00E7402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883B01">
              <w:rPr>
                <w:rFonts w:ascii="Times New Roman" w:hAnsi="Times New Roman" w:cs="Times New Roman"/>
                <w:color w:val="000000" w:themeColor="text1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</w:rPr>
              <w:t>112</w:t>
            </w:r>
            <w:r w:rsidR="00883B0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494,78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26BD" w:rsidRPr="00BA0B5A" w:rsidRDefault="001726BD" w:rsidP="00E7402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1 301 723,92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726BD" w:rsidRDefault="001726BD" w:rsidP="00E74024">
            <w:pPr>
              <w:jc w:val="center"/>
            </w:pPr>
            <w:r w:rsidRPr="00A73653">
              <w:rPr>
                <w:rFonts w:ascii="Times New Roman" w:hAnsi="Times New Roman" w:cs="Times New Roman"/>
                <w:color w:val="000000" w:themeColor="text1"/>
              </w:rPr>
              <w:t>1 301 723,92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26BD" w:rsidRDefault="001726BD" w:rsidP="00E74024">
            <w:pPr>
              <w:jc w:val="center"/>
            </w:pPr>
            <w:r w:rsidRPr="00A73653">
              <w:rPr>
                <w:rFonts w:ascii="Times New Roman" w:hAnsi="Times New Roman" w:cs="Times New Roman"/>
                <w:color w:val="000000" w:themeColor="text1"/>
              </w:rPr>
              <w:t>1 301 723,92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26BD" w:rsidRDefault="001726BD" w:rsidP="00E74024">
            <w:pPr>
              <w:jc w:val="center"/>
            </w:pPr>
            <w:r w:rsidRPr="00A73653">
              <w:rPr>
                <w:rFonts w:ascii="Times New Roman" w:hAnsi="Times New Roman" w:cs="Times New Roman"/>
                <w:color w:val="000000" w:themeColor="text1"/>
              </w:rPr>
              <w:t>1 301 723,92</w:t>
            </w:r>
          </w:p>
        </w:tc>
      </w:tr>
      <w:tr w:rsidR="00DD09D9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09D9" w:rsidRPr="00BA0B5A" w:rsidRDefault="00DD09D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D09D9" w:rsidRPr="00BA0B5A" w:rsidRDefault="00DD09D9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Расходы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9D9" w:rsidRPr="00BA0B5A" w:rsidRDefault="00DD09D9" w:rsidP="00F269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1 758 413,90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9D9" w:rsidRPr="00BA0B5A" w:rsidRDefault="00DD09D9" w:rsidP="00F269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1 621 639,20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09D9" w:rsidRPr="00BA0B5A" w:rsidRDefault="00DD09D9" w:rsidP="00F269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1 725 948,99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D09D9" w:rsidRDefault="00DD09D9" w:rsidP="00F26910">
            <w:pPr>
              <w:jc w:val="center"/>
            </w:pPr>
            <w:r w:rsidRPr="009F14C9">
              <w:rPr>
                <w:rFonts w:ascii="Times New Roman" w:hAnsi="Times New Roman" w:cs="Times New Roman"/>
                <w:color w:val="000000" w:themeColor="text1"/>
              </w:rPr>
              <w:t>1 725 948,99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09D9" w:rsidRDefault="00DD09D9" w:rsidP="00F26910">
            <w:pPr>
              <w:jc w:val="center"/>
            </w:pPr>
            <w:r w:rsidRPr="009F14C9">
              <w:rPr>
                <w:rFonts w:ascii="Times New Roman" w:hAnsi="Times New Roman" w:cs="Times New Roman"/>
                <w:color w:val="000000" w:themeColor="text1"/>
              </w:rPr>
              <w:t>1 725 948,99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09D9" w:rsidRDefault="00DD09D9" w:rsidP="00F26910">
            <w:pPr>
              <w:jc w:val="center"/>
            </w:pPr>
            <w:r w:rsidRPr="009F14C9">
              <w:rPr>
                <w:rFonts w:ascii="Times New Roman" w:hAnsi="Times New Roman" w:cs="Times New Roman"/>
                <w:color w:val="000000" w:themeColor="text1"/>
              </w:rPr>
              <w:t>1 725 948,99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 xml:space="preserve">за счет </w:t>
            </w:r>
            <w:proofErr w:type="gramStart"/>
            <w:r w:rsidRPr="00BA0B5A">
              <w:rPr>
                <w:rFonts w:ascii="Times New Roman" w:hAnsi="Times New Roman" w:cs="Times New Roman"/>
                <w:color w:val="000000" w:themeColor="text1"/>
              </w:rPr>
              <w:t>средств</w:t>
            </w:r>
            <w:proofErr w:type="gramEnd"/>
            <w:r w:rsidRPr="00BA0B5A">
              <w:rPr>
                <w:rFonts w:ascii="Times New Roman" w:hAnsi="Times New Roman" w:cs="Times New Roman"/>
                <w:color w:val="000000" w:themeColor="text1"/>
              </w:rPr>
              <w:t xml:space="preserve"> не имеющих целевого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5D2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551</w:t>
            </w:r>
            <w:r w:rsidR="004275C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678</w:t>
            </w:r>
            <w:r w:rsidR="00DD0BF6">
              <w:rPr>
                <w:rFonts w:ascii="Times New Roman" w:hAnsi="Times New Roman" w:cs="Times New Roman"/>
                <w:color w:val="000000" w:themeColor="text1"/>
              </w:rPr>
              <w:t>,86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5D2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509</w:t>
            </w:r>
            <w:r w:rsidR="004275C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614</w:t>
            </w:r>
            <w:r w:rsidR="00DD0BF6">
              <w:rPr>
                <w:rFonts w:ascii="Times New Roman" w:hAnsi="Times New Roman" w:cs="Times New Roman"/>
                <w:color w:val="000000" w:themeColor="text1"/>
              </w:rPr>
              <w:t>,39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5D2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522</w:t>
            </w:r>
            <w:r w:rsidR="004275C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772</w:t>
            </w:r>
            <w:r w:rsidR="00DD0BF6">
              <w:rPr>
                <w:rFonts w:ascii="Times New Roman" w:hAnsi="Times New Roman" w:cs="Times New Roman"/>
                <w:color w:val="000000" w:themeColor="text1"/>
              </w:rPr>
              <w:t>,22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065F8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5F85">
              <w:rPr>
                <w:rFonts w:ascii="Times New Roman" w:hAnsi="Times New Roman" w:cs="Times New Roman"/>
                <w:color w:val="000000" w:themeColor="text1"/>
              </w:rPr>
              <w:t>522</w:t>
            </w:r>
            <w:r w:rsidR="004275C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65F85">
              <w:rPr>
                <w:rFonts w:ascii="Times New Roman" w:hAnsi="Times New Roman" w:cs="Times New Roman"/>
                <w:color w:val="000000" w:themeColor="text1"/>
              </w:rPr>
              <w:t>772</w:t>
            </w:r>
            <w:r w:rsidR="00DD0BF6">
              <w:rPr>
                <w:rFonts w:ascii="Times New Roman" w:hAnsi="Times New Roman" w:cs="Times New Roman"/>
                <w:color w:val="000000" w:themeColor="text1"/>
              </w:rPr>
              <w:t>,22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065F8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5F85">
              <w:rPr>
                <w:rFonts w:ascii="Times New Roman" w:hAnsi="Times New Roman" w:cs="Times New Roman"/>
                <w:color w:val="000000" w:themeColor="text1"/>
              </w:rPr>
              <w:t>522</w:t>
            </w:r>
            <w:r w:rsidR="004275C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65F85">
              <w:rPr>
                <w:rFonts w:ascii="Times New Roman" w:hAnsi="Times New Roman" w:cs="Times New Roman"/>
                <w:color w:val="000000" w:themeColor="text1"/>
              </w:rPr>
              <w:t>772</w:t>
            </w:r>
            <w:r w:rsidR="00320DCA">
              <w:rPr>
                <w:rFonts w:ascii="Times New Roman" w:hAnsi="Times New Roman" w:cs="Times New Roman"/>
                <w:color w:val="000000" w:themeColor="text1"/>
              </w:rPr>
              <w:t>,22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065F8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5F85">
              <w:rPr>
                <w:rFonts w:ascii="Times New Roman" w:hAnsi="Times New Roman" w:cs="Times New Roman"/>
                <w:color w:val="000000" w:themeColor="text1"/>
              </w:rPr>
              <w:t>522</w:t>
            </w:r>
            <w:r w:rsidR="004275C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65F85">
              <w:rPr>
                <w:rFonts w:ascii="Times New Roman" w:hAnsi="Times New Roman" w:cs="Times New Roman"/>
                <w:color w:val="000000" w:themeColor="text1"/>
              </w:rPr>
              <w:t>772</w:t>
            </w:r>
            <w:r w:rsidR="00320DCA">
              <w:rPr>
                <w:rFonts w:ascii="Times New Roman" w:hAnsi="Times New Roman" w:cs="Times New Roman"/>
                <w:color w:val="000000" w:themeColor="text1"/>
              </w:rPr>
              <w:t>,22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за счет средств безвозмездных поступлений, имеющих целевое назначение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5D26" w:rsidP="00DD0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DD09D9">
              <w:rPr>
                <w:rFonts w:ascii="Times New Roman" w:hAnsi="Times New Roman" w:cs="Times New Roman"/>
                <w:color w:val="000000" w:themeColor="text1"/>
              </w:rPr>
              <w:t> 206 735</w:t>
            </w:r>
            <w:r w:rsidR="00320DCA">
              <w:rPr>
                <w:rFonts w:ascii="Times New Roman" w:hAnsi="Times New Roman" w:cs="Times New Roman"/>
                <w:color w:val="000000" w:themeColor="text1"/>
              </w:rPr>
              <w:t>,04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5D26" w:rsidP="00DD0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DD09D9">
              <w:rPr>
                <w:rFonts w:ascii="Times New Roman" w:hAnsi="Times New Roman" w:cs="Times New Roman"/>
                <w:color w:val="000000" w:themeColor="text1"/>
              </w:rPr>
              <w:t> 112 024</w:t>
            </w:r>
            <w:r w:rsidR="00320DCA">
              <w:rPr>
                <w:rFonts w:ascii="Times New Roman" w:hAnsi="Times New Roman" w:cs="Times New Roman"/>
                <w:color w:val="000000" w:themeColor="text1"/>
              </w:rPr>
              <w:t>,81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065F85" w:rsidP="00DD0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DD09D9">
              <w:rPr>
                <w:rFonts w:ascii="Times New Roman" w:hAnsi="Times New Roman" w:cs="Times New Roman"/>
                <w:color w:val="000000" w:themeColor="text1"/>
              </w:rPr>
              <w:t> 203 176,77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DD0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D09D9">
              <w:rPr>
                <w:rFonts w:ascii="Times New Roman" w:hAnsi="Times New Roman" w:cs="Times New Roman"/>
                <w:color w:val="000000" w:themeColor="text1"/>
              </w:rPr>
              <w:t>1 203 176,77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DD0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D09D9">
              <w:rPr>
                <w:rFonts w:ascii="Times New Roman" w:hAnsi="Times New Roman" w:cs="Times New Roman"/>
                <w:color w:val="000000" w:themeColor="text1"/>
              </w:rPr>
              <w:t>1 203 176,77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DD09D9" w:rsidP="00320D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D09D9">
              <w:rPr>
                <w:rFonts w:ascii="Times New Roman" w:hAnsi="Times New Roman" w:cs="Times New Roman"/>
                <w:color w:val="000000" w:themeColor="text1"/>
              </w:rPr>
              <w:t>1 203 176,77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Дефицит (профицит)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E72214" w:rsidRDefault="00065F8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E72214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E72214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  <w:p w:rsidR="00E72214" w:rsidRPr="00E72214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Отношение дефицита бюджета к общему годовому объему доходов бюджета без учета объема безвозмездных поступлений (в процентах)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Источники финансирования дефицита бюджета -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 xml:space="preserve">Объем средств, направляемых в </w:t>
            </w:r>
            <w:r w:rsidRPr="00BA0B5A">
              <w:rPr>
                <w:rFonts w:ascii="Times New Roman" w:hAnsi="Times New Roman" w:cs="Times New Roman"/>
                <w:color w:val="000000" w:themeColor="text1"/>
              </w:rPr>
              <w:lastRenderedPageBreak/>
              <w:t>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BA0B5A" w:rsidRPr="00BA0B5A" w:rsidTr="00BA0B5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lastRenderedPageBreak/>
              <w:t>9.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BA0B5A" w:rsidP="00BA5D2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BA0B5A">
              <w:rPr>
                <w:rFonts w:ascii="Times New Roman" w:hAnsi="Times New Roman" w:cs="Times New Roman"/>
                <w:color w:val="000000" w:themeColor="text1"/>
              </w:rPr>
              <w:t>Объем расходов на обслуживание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A0B5A" w:rsidRPr="00BA0B5A" w:rsidRDefault="00E72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</w:tbl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BA0B5A" w:rsidRDefault="001F438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F4386" w:rsidRPr="00BA0B5A" w:rsidRDefault="001F43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E4074D" w:rsidRPr="00BA0B5A" w:rsidRDefault="00E4074D">
      <w:pPr>
        <w:rPr>
          <w:rFonts w:ascii="Times New Roman" w:hAnsi="Times New Roman" w:cs="Times New Roman"/>
          <w:color w:val="000000" w:themeColor="text1"/>
        </w:rPr>
      </w:pPr>
    </w:p>
    <w:sectPr w:rsidR="00E4074D" w:rsidRPr="00BA0B5A" w:rsidSect="001F438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7558E"/>
    <w:multiLevelType w:val="hybridMultilevel"/>
    <w:tmpl w:val="44E21738"/>
    <w:lvl w:ilvl="0" w:tplc="F0523302">
      <w:start w:val="201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386"/>
    <w:rsid w:val="00065F85"/>
    <w:rsid w:val="00136F9D"/>
    <w:rsid w:val="001717A3"/>
    <w:rsid w:val="001726BD"/>
    <w:rsid w:val="001F4386"/>
    <w:rsid w:val="002B6F0F"/>
    <w:rsid w:val="00313DB1"/>
    <w:rsid w:val="00320DCA"/>
    <w:rsid w:val="0033143A"/>
    <w:rsid w:val="003458D1"/>
    <w:rsid w:val="004275C7"/>
    <w:rsid w:val="004478E3"/>
    <w:rsid w:val="0050418E"/>
    <w:rsid w:val="005458A2"/>
    <w:rsid w:val="006B6032"/>
    <w:rsid w:val="007755C5"/>
    <w:rsid w:val="007E6D97"/>
    <w:rsid w:val="00801ADC"/>
    <w:rsid w:val="00820C03"/>
    <w:rsid w:val="008275B0"/>
    <w:rsid w:val="00883B01"/>
    <w:rsid w:val="008D5D17"/>
    <w:rsid w:val="00904EB2"/>
    <w:rsid w:val="009A6A8A"/>
    <w:rsid w:val="009B1A5D"/>
    <w:rsid w:val="00B27B82"/>
    <w:rsid w:val="00BA0B5A"/>
    <w:rsid w:val="00BA5D26"/>
    <w:rsid w:val="00C23B9E"/>
    <w:rsid w:val="00D373B9"/>
    <w:rsid w:val="00DD09D9"/>
    <w:rsid w:val="00DD0BF6"/>
    <w:rsid w:val="00E4074D"/>
    <w:rsid w:val="00E7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B60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43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43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43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60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D373B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47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B60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43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43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43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60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D373B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47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738798225C242537AA44CB4F81A301F1826E06AADB0D26A5C894B405E8403C5F55C2CD2425FB7DD794C21FAM9P4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38798225C242537AA452B9EE766E151D2DBE6EABB6D83B02DD4D1701D40590B51C2A850919MBPC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8</Pages>
  <Words>1614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Bondarenko_NA</dc:creator>
  <cp:lastModifiedBy>DoNA</cp:lastModifiedBy>
  <cp:revision>16</cp:revision>
  <cp:lastPrinted>2017-02-09T09:10:00Z</cp:lastPrinted>
  <dcterms:created xsi:type="dcterms:W3CDTF">2016-11-10T12:15:00Z</dcterms:created>
  <dcterms:modified xsi:type="dcterms:W3CDTF">2017-02-10T07:39:00Z</dcterms:modified>
</cp:coreProperties>
</file>